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B178" w14:textId="77777777" w:rsidR="00A52D47" w:rsidRDefault="00A52D47" w:rsidP="00A52D47">
      <w:pPr>
        <w:spacing w:after="0" w:line="240" w:lineRule="auto"/>
        <w:jc w:val="center"/>
        <w:rPr>
          <w:sz w:val="22"/>
        </w:rPr>
      </w:pPr>
      <w:bookmarkStart w:id="0" w:name="Body"/>
      <w:r>
        <w:t>Financial Literacy and Divorce</w:t>
      </w:r>
    </w:p>
    <w:p w14:paraId="34B3237C" w14:textId="77777777" w:rsidR="00A52D47" w:rsidRDefault="00A52D47" w:rsidP="00A52D47">
      <w:pPr>
        <w:spacing w:after="0" w:line="240" w:lineRule="auto"/>
        <w:jc w:val="center"/>
      </w:pPr>
      <w:r>
        <w:t>By Amy Wechsler, Esq.</w:t>
      </w:r>
    </w:p>
    <w:p w14:paraId="57650C2F" w14:textId="77777777" w:rsidR="00A52D47" w:rsidRDefault="00A52D47" w:rsidP="00A52D47">
      <w:pPr>
        <w:spacing w:after="0" w:line="240" w:lineRule="auto"/>
        <w:jc w:val="both"/>
      </w:pPr>
    </w:p>
    <w:p w14:paraId="5A91537F" w14:textId="09C22F8A" w:rsidR="00A52D47" w:rsidRDefault="00304198" w:rsidP="00A52D47">
      <w:pPr>
        <w:spacing w:after="0" w:line="240" w:lineRule="auto"/>
        <w:jc w:val="both"/>
      </w:pPr>
      <w:r>
        <w:t>D</w:t>
      </w:r>
      <w:r w:rsidR="00A52D47">
        <w:t xml:space="preserve">ivorce requires people to </w:t>
      </w:r>
      <w:r w:rsidR="003A1444">
        <w:t xml:space="preserve">clearly </w:t>
      </w:r>
      <w:r w:rsidR="00E676FD">
        <w:t xml:space="preserve">understand </w:t>
      </w:r>
      <w:r w:rsidR="00A52D47">
        <w:t>their financial circumstances</w:t>
      </w:r>
      <w:r w:rsidR="00E676FD">
        <w:t xml:space="preserve">, something many do not </w:t>
      </w:r>
      <w:r w:rsidR="003A1444">
        <w:t xml:space="preserve">take time to </w:t>
      </w:r>
      <w:r w:rsidR="00E676FD">
        <w:t xml:space="preserve">do as a matter of course. </w:t>
      </w:r>
      <w:r w:rsidR="00A52D47">
        <w:t xml:space="preserve"> In some families, this can be complicated especially when incomes may be derived from numerous sources, or assets are difficult to value, such as a business or professional practice.  </w:t>
      </w:r>
      <w:r>
        <w:t>In families</w:t>
      </w:r>
      <w:r w:rsidR="00A52D47">
        <w:t xml:space="preserve"> who have W-2 incomes, a handful of bank accounts and retirement assets, and perhaps a mortgage or car loan</w:t>
      </w:r>
      <w:r>
        <w:t>, this can be much simpler</w:t>
      </w:r>
      <w:r w:rsidR="00A52D47">
        <w:t xml:space="preserve">.  </w:t>
      </w:r>
      <w:r w:rsidR="00E676FD">
        <w:t>Still, t</w:t>
      </w:r>
      <w:r>
        <w:t xml:space="preserve">he </w:t>
      </w:r>
      <w:r w:rsidR="00A52D47">
        <w:t xml:space="preserve">challenge </w:t>
      </w:r>
      <w:r>
        <w:t xml:space="preserve">for </w:t>
      </w:r>
      <w:r w:rsidR="00E676FD">
        <w:t>all</w:t>
      </w:r>
      <w:r>
        <w:t xml:space="preserve"> families </w:t>
      </w:r>
      <w:r w:rsidR="00A52D47">
        <w:t xml:space="preserve">is two-fold:  identify and obtain </w:t>
      </w:r>
      <w:r w:rsidR="003A1444">
        <w:t xml:space="preserve">comprehensive </w:t>
      </w:r>
      <w:r w:rsidR="00A52D47">
        <w:t>information, and then mak</w:t>
      </w:r>
      <w:r w:rsidR="003A1444">
        <w:t>e</w:t>
      </w:r>
      <w:bookmarkStart w:id="1" w:name="_GoBack"/>
      <w:bookmarkEnd w:id="1"/>
      <w:r w:rsidR="00A52D47">
        <w:t xml:space="preserve"> sense of it so </w:t>
      </w:r>
      <w:r w:rsidR="00E676FD">
        <w:t>e</w:t>
      </w:r>
      <w:r w:rsidR="00A52D47">
        <w:t xml:space="preserve">ither a reasonable settlement can be reached, or, if there is a trial, the judge can understand it.  </w:t>
      </w:r>
    </w:p>
    <w:p w14:paraId="143D029C" w14:textId="77777777" w:rsidR="00A52D47" w:rsidRDefault="00A52D47" w:rsidP="00A52D47">
      <w:pPr>
        <w:spacing w:after="0" w:line="240" w:lineRule="auto"/>
        <w:jc w:val="both"/>
      </w:pPr>
    </w:p>
    <w:p w14:paraId="0399DB7D" w14:textId="30486B90" w:rsidR="00A52D47" w:rsidRDefault="00A52D47" w:rsidP="00A52D47">
      <w:pPr>
        <w:spacing w:after="0" w:line="240" w:lineRule="auto"/>
        <w:jc w:val="both"/>
      </w:pPr>
      <w:r>
        <w:t xml:space="preserve">Whether finances are simple or complex, New Jersey courts use a form called a Family Part Case Information Statement (CIS), which provides a format </w:t>
      </w:r>
      <w:r w:rsidR="00E676FD">
        <w:t>for divorcing parties t</w:t>
      </w:r>
      <w:r>
        <w:t xml:space="preserve">o </w:t>
      </w:r>
      <w:r w:rsidR="00E676FD">
        <w:t>describe</w:t>
      </w:r>
      <w:r>
        <w:t xml:space="preserve"> </w:t>
      </w:r>
      <w:r w:rsidR="00E676FD">
        <w:t>the</w:t>
      </w:r>
      <w:r>
        <w:t xml:space="preserve"> family financ</w:t>
      </w:r>
      <w:r w:rsidR="00E676FD">
        <w:t xml:space="preserve">es, detailing </w:t>
      </w:r>
      <w:r>
        <w:t>income</w:t>
      </w:r>
      <w:r w:rsidR="00E676FD">
        <w:t>s</w:t>
      </w:r>
      <w:r>
        <w:t>, itemiz</w:t>
      </w:r>
      <w:r w:rsidR="00E676FD">
        <w:t>ing</w:t>
      </w:r>
      <w:r>
        <w:t xml:space="preserve"> monthly budget</w:t>
      </w:r>
      <w:r w:rsidR="00E676FD">
        <w:t>s</w:t>
      </w:r>
      <w:r>
        <w:t xml:space="preserve"> and </w:t>
      </w:r>
      <w:r w:rsidR="00E676FD">
        <w:t xml:space="preserve">identifying and valuing all assets </w:t>
      </w:r>
      <w:r>
        <w:t xml:space="preserve">and debts.  </w:t>
      </w:r>
      <w:r w:rsidR="00E676FD">
        <w:t>Many people do not have a clear sense of all this, so when divorce suddenly requires</w:t>
      </w:r>
      <w:r>
        <w:t xml:space="preserve"> examin</w:t>
      </w:r>
      <w:r w:rsidR="00E676FD">
        <w:t>ation of</w:t>
      </w:r>
      <w:r>
        <w:t xml:space="preserve"> your financial picture, </w:t>
      </w:r>
      <w:r w:rsidR="00E676FD">
        <w:t>it can be a daunting task. It is wise to familiar</w:t>
      </w:r>
      <w:r>
        <w:t xml:space="preserve">ize yourself with your family finances even when divorce is not an issue.  Whether single, contemplating </w:t>
      </w:r>
      <w:r w:rsidR="00C81DDD">
        <w:t>marriage</w:t>
      </w:r>
      <w:r>
        <w:t>, or happily married, your financial health is critical.</w:t>
      </w:r>
    </w:p>
    <w:p w14:paraId="40860275" w14:textId="77777777" w:rsidR="00A52D47" w:rsidRDefault="00A52D47" w:rsidP="00A52D47">
      <w:pPr>
        <w:spacing w:after="0" w:line="240" w:lineRule="auto"/>
        <w:jc w:val="both"/>
      </w:pPr>
    </w:p>
    <w:p w14:paraId="7019173F" w14:textId="5BBD93B6" w:rsidR="00A52D47" w:rsidRDefault="00304198" w:rsidP="00A52D47">
      <w:pPr>
        <w:spacing w:after="0" w:line="240" w:lineRule="auto"/>
        <w:jc w:val="both"/>
      </w:pPr>
      <w:r>
        <w:t>I</w:t>
      </w:r>
      <w:r w:rsidR="00A52D47">
        <w:t>f you are heading to divorce, you will need to begin gathering financial information.  Documents to help you get started, whether with a lawyer, mediator, or meeting with your spouse to work out a settlement, include, at a minimum:  recent tax returns, W-2s and 1099s</w:t>
      </w:r>
      <w:r w:rsidR="003A1444">
        <w:t>;</w:t>
      </w:r>
      <w:r w:rsidR="00A52D47">
        <w:t xml:space="preserve"> pay stubs showing current and year-to-date income</w:t>
      </w:r>
      <w:r w:rsidR="003A1444">
        <w:t>/</w:t>
      </w:r>
      <w:r w:rsidR="00A52D47">
        <w:t>deductions</w:t>
      </w:r>
      <w:r w:rsidR="003A1444">
        <w:t>;</w:t>
      </w:r>
      <w:r w:rsidR="00A52D47">
        <w:t xml:space="preserve"> statements for all bank, investment and retirement accounts</w:t>
      </w:r>
      <w:r w:rsidR="003A1444">
        <w:t>;</w:t>
      </w:r>
      <w:r w:rsidR="00A52D47">
        <w:t xml:space="preserve"> and </w:t>
      </w:r>
      <w:r w:rsidR="00C81DDD">
        <w:t>s</w:t>
      </w:r>
      <w:r w:rsidR="00A52D47">
        <w:t>tatements for all debts (mortgage, car loan, credit cards).</w:t>
      </w:r>
    </w:p>
    <w:p w14:paraId="0D9DB670" w14:textId="77777777" w:rsidR="00A52D47" w:rsidRDefault="00A52D47" w:rsidP="00A52D47">
      <w:pPr>
        <w:spacing w:after="0" w:line="240" w:lineRule="auto"/>
        <w:jc w:val="both"/>
      </w:pPr>
    </w:p>
    <w:p w14:paraId="766CA58D" w14:textId="067AEF63" w:rsidR="00A52D47" w:rsidRDefault="00A52D47" w:rsidP="00A52D47">
      <w:pPr>
        <w:spacing w:after="0" w:line="240" w:lineRule="auto"/>
        <w:jc w:val="both"/>
      </w:pPr>
      <w:r>
        <w:t xml:space="preserve">One of the most challenging tasks in the process is calculating your budget.  This is </w:t>
      </w:r>
      <w:r w:rsidR="003A1444">
        <w:t>c</w:t>
      </w:r>
      <w:r>
        <w:t xml:space="preserve">ritical </w:t>
      </w:r>
      <w:r w:rsidR="00304198">
        <w:t xml:space="preserve">as support is based, in part, on the marital lifestyle.  </w:t>
      </w:r>
      <w:r>
        <w:t xml:space="preserve">How </w:t>
      </w:r>
      <w:r w:rsidR="003A1444">
        <w:t>have</w:t>
      </w:r>
      <w:r>
        <w:t xml:space="preserve"> you spen</w:t>
      </w:r>
      <w:r w:rsidR="003A1444">
        <w:t>t</w:t>
      </w:r>
      <w:r>
        <w:t xml:space="preserve"> money?  What is essential?  What can you do without?  </w:t>
      </w:r>
      <w:r w:rsidR="00C81DDD">
        <w:t>A</w:t>
      </w:r>
      <w:r w:rsidR="003A1444">
        <w:t>fter</w:t>
      </w:r>
      <w:r w:rsidR="00C81DDD">
        <w:t xml:space="preserve"> the divorce, y</w:t>
      </w:r>
      <w:r>
        <w:t>ou may move to more affordable housing and significantly reduce your shelter expenses</w:t>
      </w:r>
      <w:r w:rsidR="00304198">
        <w:t xml:space="preserve">.  </w:t>
      </w:r>
      <w:r w:rsidR="003A1444">
        <w:t>T</w:t>
      </w:r>
      <w:r>
        <w:t>ransportation and personal expenses such as car insurance, the cost of fuel and maintenance for your car, your prescriptions, your groceries, and necessary child care</w:t>
      </w:r>
      <w:r w:rsidR="00304198">
        <w:t xml:space="preserve"> may not change</w:t>
      </w:r>
      <w:r>
        <w:t>. </w:t>
      </w:r>
      <w:r w:rsidR="003A1444">
        <w:t>At the same time, o</w:t>
      </w:r>
      <w:r>
        <w:t xml:space="preserve">ther expenses such as </w:t>
      </w:r>
      <w:r w:rsidR="003A1444">
        <w:t>securing</w:t>
      </w:r>
      <w:r>
        <w:t xml:space="preserve"> separate health insurance coverage if you have been covered under a spouse’s policy</w:t>
      </w:r>
      <w:r w:rsidR="00304198">
        <w:t xml:space="preserve"> might increase</w:t>
      </w:r>
      <w:r>
        <w:t xml:space="preserve">.  To establish your existing budget, as well as your future budget, </w:t>
      </w:r>
      <w:r w:rsidR="00304198">
        <w:t xml:space="preserve">it is important to </w:t>
      </w:r>
      <w:r>
        <w:t xml:space="preserve">review your bank statements and credit card bills at least over the past year (longer if the past year does not adequately represent on-going spending patterns).  If you </w:t>
      </w:r>
      <w:r w:rsidR="00C81DDD">
        <w:t>haven’t</w:t>
      </w:r>
      <w:r w:rsidR="00304198">
        <w:t xml:space="preserve"> retain</w:t>
      </w:r>
      <w:r w:rsidR="00C81DDD">
        <w:t>ed</w:t>
      </w:r>
      <w:r>
        <w:t xml:space="preserve"> statements, you can request them from your bank and credit card companies.  Reviewing these records </w:t>
      </w:r>
      <w:r w:rsidR="00304198">
        <w:t>can be tedious</w:t>
      </w:r>
      <w:r w:rsidR="003A1444">
        <w:t xml:space="preserve">, but it is </w:t>
      </w:r>
      <w:r>
        <w:t xml:space="preserve">incredibly valuable when you </w:t>
      </w:r>
      <w:r w:rsidR="003A1444">
        <w:t>must</w:t>
      </w:r>
      <w:r>
        <w:t xml:space="preserve"> mak</w:t>
      </w:r>
      <w:r w:rsidR="003A1444">
        <w:t>e</w:t>
      </w:r>
      <w:r>
        <w:t xml:space="preserve"> decisions that will determine your financial future.  If you use cash to pay for smaller expenses, start keeping a </w:t>
      </w:r>
      <w:proofErr w:type="gramStart"/>
      <w:r>
        <w:t>journal</w:t>
      </w:r>
      <w:proofErr w:type="gramEnd"/>
      <w:r>
        <w:t xml:space="preserve"> of what you buy.  </w:t>
      </w:r>
      <w:r w:rsidR="00304198">
        <w:t>You would be amazed at how much money is expended.  For example, a</w:t>
      </w:r>
      <w:r>
        <w:t xml:space="preserve"> cup of coffee at Starbucks 5 days a week </w:t>
      </w:r>
      <w:r w:rsidR="003A1444">
        <w:t xml:space="preserve">may </w:t>
      </w:r>
      <w:r>
        <w:t>amount to nearly $100 per month</w:t>
      </w:r>
      <w:r w:rsidR="00304198">
        <w:t>!</w:t>
      </w:r>
    </w:p>
    <w:p w14:paraId="4117FB46" w14:textId="77777777" w:rsidR="00A52D47" w:rsidRDefault="00A52D47" w:rsidP="00A52D47">
      <w:pPr>
        <w:spacing w:after="0" w:line="240" w:lineRule="auto"/>
        <w:jc w:val="both"/>
      </w:pPr>
    </w:p>
    <w:p w14:paraId="500F7961" w14:textId="5DA4C16A" w:rsidR="00A52D47" w:rsidRDefault="00304198" w:rsidP="00A52D47">
      <w:pPr>
        <w:spacing w:after="0" w:line="240" w:lineRule="auto"/>
        <w:jc w:val="both"/>
      </w:pPr>
      <w:r>
        <w:t>Do your homework.  Having a solid</w:t>
      </w:r>
      <w:r w:rsidR="00A52D47">
        <w:t xml:space="preserve"> understanding of your finances</w:t>
      </w:r>
      <w:r>
        <w:t xml:space="preserve"> will serve you greatly in settling your divorce and </w:t>
      </w:r>
      <w:r w:rsidR="003A1444">
        <w:t>planning your</w:t>
      </w:r>
      <w:r>
        <w:t xml:space="preserve"> future.</w:t>
      </w:r>
    </w:p>
    <w:p w14:paraId="7CB06CFB" w14:textId="77777777" w:rsidR="005F0B47" w:rsidRDefault="005F0B47" w:rsidP="0033635E">
      <w:pPr>
        <w:spacing w:after="0" w:line="240" w:lineRule="auto"/>
        <w:jc w:val="both"/>
      </w:pPr>
    </w:p>
    <w:p w14:paraId="1751C4DC" w14:textId="77777777" w:rsidR="00B172FD" w:rsidRDefault="00B172FD" w:rsidP="0033635E">
      <w:pPr>
        <w:spacing w:after="0" w:line="240" w:lineRule="auto"/>
        <w:jc w:val="both"/>
      </w:pPr>
    </w:p>
    <w:p w14:paraId="36F9E026" w14:textId="77777777" w:rsidR="0033635E" w:rsidRDefault="0033635E" w:rsidP="0033635E">
      <w:pPr>
        <w:spacing w:after="0" w:line="240" w:lineRule="auto"/>
        <w:jc w:val="both"/>
      </w:pPr>
    </w:p>
    <w:bookmarkEnd w:id="0"/>
    <w:p w14:paraId="2B18DC6F" w14:textId="77777777" w:rsidR="00B172FD" w:rsidRDefault="00B172FD" w:rsidP="006F6035">
      <w:pPr>
        <w:jc w:val="center"/>
      </w:pPr>
    </w:p>
    <w:sectPr w:rsidR="00B1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1C26" w14:textId="77777777" w:rsidR="00C81DDD" w:rsidRDefault="00C81DDD" w:rsidP="007A5CA2">
      <w:pPr>
        <w:spacing w:after="0" w:line="240" w:lineRule="auto"/>
      </w:pPr>
      <w:r>
        <w:separator/>
      </w:r>
    </w:p>
  </w:endnote>
  <w:endnote w:type="continuationSeparator" w:id="0">
    <w:p w14:paraId="3CA21C87" w14:textId="77777777" w:rsidR="00C81DDD" w:rsidRDefault="00C81DDD" w:rsidP="007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E07" w14:textId="77777777" w:rsidR="00C81DDD" w:rsidRDefault="00C81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4107" w14:textId="77777777" w:rsidR="00C81DDD" w:rsidRDefault="00C81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6F50" w14:textId="77777777" w:rsidR="00C81DDD" w:rsidRDefault="00C8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6A9F" w14:textId="77777777" w:rsidR="00C81DDD" w:rsidRDefault="00C81DDD" w:rsidP="007A5CA2">
      <w:pPr>
        <w:spacing w:after="0" w:line="240" w:lineRule="auto"/>
      </w:pPr>
      <w:r>
        <w:separator/>
      </w:r>
    </w:p>
  </w:footnote>
  <w:footnote w:type="continuationSeparator" w:id="0">
    <w:p w14:paraId="54170B3D" w14:textId="77777777" w:rsidR="00C81DDD" w:rsidRDefault="00C81DDD" w:rsidP="007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45D2" w14:textId="77777777" w:rsidR="00C81DDD" w:rsidRDefault="00C81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2FA1" w14:textId="77777777" w:rsidR="00C81DDD" w:rsidRDefault="00C81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B3A3" w14:textId="77777777" w:rsidR="00C81DDD" w:rsidRDefault="00C8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TempPath" w:val="C:\Users\hlepp\AppData\Local\LEAP Desktop\CDE\8037ab97-42ef-41ce-8bee-9783eb65b515\LEAP2Office\MacroFields\"/>
    <w:docVar w:name="LEAPUniqueCode" w:val="41a3d3ef-cef7-4852-b461-45c6bf8a46d9"/>
  </w:docVars>
  <w:rsids>
    <w:rsidRoot w:val="00B172FD"/>
    <w:rsid w:val="00034A7B"/>
    <w:rsid w:val="00304198"/>
    <w:rsid w:val="0033635E"/>
    <w:rsid w:val="003A1444"/>
    <w:rsid w:val="003E1319"/>
    <w:rsid w:val="005F0B47"/>
    <w:rsid w:val="006F6035"/>
    <w:rsid w:val="007A5CA2"/>
    <w:rsid w:val="008C02C7"/>
    <w:rsid w:val="00A52D47"/>
    <w:rsid w:val="00B172FD"/>
    <w:rsid w:val="00C81DDD"/>
    <w:rsid w:val="00E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BB69A5"/>
  <w15:chartTrackingRefBased/>
  <w15:docId w15:val="{521AAF10-A09C-4D1B-8C79-CE9CB77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19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>3;1</LEAPDefaultTable>
  <LEAPFirmCode xmlns="">d00e2500-ab00-4b76-8cfd-ca75bf3f5094</LEAPFirmCode>
  <LEAPIsPrecedent xmlns="">False</LEAPIsPrecedent>
  <LEAPTempPath xmlns="">C:\Users\hlepp\AppData\Local\LEAP Desktop\CDE\8037ab97-42ef-41ce-8bee-9783eb65b515\LEAP2Office\MacroFields\</LEAPTempPath>
  <LEAPCursorStartPosition xmlns="">2932</LEAPCursorStartPosition>
  <LEAPCursorEndPosition xmlns="">2932</LEAPCursorEndPosition>
  <LEAPCharacterCount xmlns="">3410</LEAPCharacterCount>
</LEAPWordCustomPart>
</file>

<file path=customXml/itemProps1.xml><?xml version="1.0" encoding="utf-8"?>
<ds:datastoreItem xmlns:ds="http://schemas.openxmlformats.org/officeDocument/2006/customXml" ds:itemID="{CD192D32-CC23-422F-9C1C-D24A9EEE8C81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Lepp</dc:creator>
  <cp:keywords/>
  <cp:lastModifiedBy>Amy Wechsler</cp:lastModifiedBy>
  <cp:revision>2</cp:revision>
  <dcterms:created xsi:type="dcterms:W3CDTF">2019-12-08T23:05:00Z</dcterms:created>
  <dcterms:modified xsi:type="dcterms:W3CDTF">2019-12-08T23:05:00Z</dcterms:modified>
</cp:coreProperties>
</file>